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PDM-B-30024084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26.05.2026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BImA, JKI Julius-Kühn-Institut Kleinmachnow, Umsetzung Liegenschaftskonzept Abwasser (LKA,Sanierung Schmutz- und Regenwasseranlagen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Sanierung Schmutz- und Regenwasseranlagen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